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ascii="黑体" w:hAnsi="黑体" w:eastAsia="黑体"/>
          <w:sz w:val="32"/>
          <w:szCs w:val="32"/>
        </w:rPr>
        <w:t>中国人民银行征信中心博士后报名登记表</w:t>
      </w:r>
    </w:p>
    <w:bookmarkEnd w:id="0"/>
    <w:p>
      <w:pPr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108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09"/>
        <w:gridCol w:w="1134"/>
        <w:gridCol w:w="1327"/>
        <w:gridCol w:w="852"/>
        <w:gridCol w:w="989"/>
        <w:gridCol w:w="991"/>
        <w:gridCol w:w="991"/>
        <w:gridCol w:w="992"/>
        <w:gridCol w:w="991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目前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身份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博士毕业院校与专业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硕士毕业院校与专业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本科毕业院校与专业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博士学位论文题目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博士后研究计划题目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研究领域及专长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（在职/应届/无劳动人事关系）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16E2632"/>
    <w:rsid w:val="0C1D2791"/>
    <w:rsid w:val="3B8D5021"/>
    <w:rsid w:val="4D5A63A0"/>
    <w:rsid w:val="60B82F37"/>
    <w:rsid w:val="616E2632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2023-03-14T06:35:00Z</dcterms:created>
  <dc:creator>高才汇</dc:creator>
  <cp:lastModifiedBy>Administrator</cp:lastModifiedBy>
  <dcterms:modified xsi:type="dcterms:W3CDTF">2023-04-04T01:30:23Z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57A60F0276E541E2A6B1981920E37315</vt:lpwstr>
  </property>
</Properties>
</file>